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bookmarkStart w:id="0" w:name="_GoBack"/>
      <w:bookmarkEnd w:id="0"/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02938882" w:rsidR="0081708C" w:rsidRPr="00CA6E29" w:rsidRDefault="00C0662A" w:rsidP="00B9563C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B9563C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návrhu nelegislatívneho všeobecného materiálu Zameranie dvojstrannej rozvojovej spolupráce Slovenskej republiky na rok 2021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Pr="00EA40B4" w:rsidRDefault="0081708C" w:rsidP="0081708C">
      <w:pPr>
        <w:jc w:val="center"/>
        <w:rPr>
          <w:rFonts w:ascii="Times New Roman" w:hAnsi="Times New Roman"/>
          <w:sz w:val="24"/>
          <w:szCs w:val="24"/>
        </w:rPr>
      </w:pPr>
    </w:p>
    <w:p w14:paraId="11D95E68" w14:textId="77777777" w:rsidR="0081708C" w:rsidRPr="00EA40B4" w:rsidRDefault="0081708C" w:rsidP="0081708C">
      <w:pPr>
        <w:rPr>
          <w:rFonts w:ascii="Times New Roman" w:hAnsi="Times New Roman"/>
          <w:sz w:val="24"/>
          <w:szCs w:val="24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7D04B0A9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="00EA40B4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EA40B4">
              <w:rPr>
                <w:rFonts w:ascii="Times New Roman" w:hAnsi="Times New Roman" w:cs="Times New Roman"/>
                <w:sz w:val="25"/>
                <w:szCs w:val="25"/>
              </w:rPr>
              <w:t>minister zahraničných vecí a európskych záležitostí Slovenskej republiky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EA40B4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705F7FE3" w14:textId="6AA8FC2A" w:rsidR="00B9563C" w:rsidRDefault="00B9563C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B9563C" w14:paraId="1F87C7E5" w14:textId="77777777">
        <w:trPr>
          <w:divId w:val="7255793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92143C6" w14:textId="77777777" w:rsidR="00B9563C" w:rsidRDefault="00B9563C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C31DA11" w14:textId="77777777" w:rsidR="00B9563C" w:rsidRDefault="00B9563C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B9563C" w14:paraId="60C33B3B" w14:textId="77777777">
        <w:trPr>
          <w:divId w:val="7255793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70C70A3" w14:textId="77777777" w:rsidR="00B9563C" w:rsidRDefault="00B9563C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349EBE3" w14:textId="77777777" w:rsidR="00B9563C" w:rsidRDefault="00B9563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5EB5906" w14:textId="77777777" w:rsidR="00B9563C" w:rsidRDefault="00B9563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Zameranie dvojstrannej rozvojovej spolupráce Slovenskej republiky na rok 2021</w:t>
            </w:r>
          </w:p>
        </w:tc>
      </w:tr>
      <w:tr w:rsidR="00B9563C" w14:paraId="4D8992E8" w14:textId="77777777">
        <w:trPr>
          <w:divId w:val="72557939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C4309C" w14:textId="77777777" w:rsidR="00B9563C" w:rsidRDefault="00B9563C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B9563C" w14:paraId="0626384B" w14:textId="77777777">
        <w:trPr>
          <w:divId w:val="7255793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1D5BE00" w14:textId="77777777" w:rsidR="00B9563C" w:rsidRDefault="00B9563C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FE6D92B" w14:textId="77777777" w:rsidR="00B9563C" w:rsidRDefault="00B9563C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ukladá</w:t>
            </w:r>
          </w:p>
        </w:tc>
      </w:tr>
      <w:tr w:rsidR="00B9563C" w14:paraId="0E9C1848" w14:textId="77777777">
        <w:trPr>
          <w:divId w:val="7255793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34A377E" w14:textId="77777777" w:rsidR="00B9563C" w:rsidRDefault="00B9563C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13F90A0" w14:textId="77777777" w:rsidR="00B9563C" w:rsidRDefault="00B9563C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podpredsedovi vlády a ministrovi financií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ministrovi zahraničných vecí a európskych záležitostí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ministrovi školstva, vedy, výskumu a športu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ministrovi pôdohospodárstva a rozvoja vidieka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ministrovi životného prostredia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ministrovi obrany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ministrovi vnútra</w:t>
            </w:r>
          </w:p>
        </w:tc>
      </w:tr>
      <w:tr w:rsidR="00B9563C" w14:paraId="6D26FD09" w14:textId="77777777">
        <w:trPr>
          <w:divId w:val="7255793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55C3795" w14:textId="77777777" w:rsidR="00B9563C" w:rsidRDefault="00B9563C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DCD162A" w14:textId="77777777" w:rsidR="00B9563C" w:rsidRDefault="00B9563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FD8043B" w14:textId="77777777" w:rsidR="00B9563C" w:rsidRDefault="00B9563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zabezpečiť realizáciu Zamerania dvojstrannej rozvojovej spolupráce Slovenskej republiky na rok 2021</w:t>
            </w:r>
          </w:p>
        </w:tc>
      </w:tr>
      <w:tr w:rsidR="00B9563C" w14:paraId="5FEB8B96" w14:textId="77777777">
        <w:trPr>
          <w:divId w:val="7255793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BC6258E" w14:textId="77777777" w:rsidR="00B9563C" w:rsidRDefault="00B9563C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B9B5FA0" w14:textId="77777777" w:rsidR="00B9563C" w:rsidRDefault="00B9563C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2B048F4" w14:textId="77777777" w:rsidR="00B9563C" w:rsidRDefault="00B9563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do 31. decembra 2021,</w:t>
            </w:r>
          </w:p>
        </w:tc>
      </w:tr>
      <w:tr w:rsidR="00B9563C" w14:paraId="20665082" w14:textId="77777777">
        <w:trPr>
          <w:divId w:val="72557939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56D640" w14:textId="77777777" w:rsidR="00B9563C" w:rsidRDefault="00B9563C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6FDED97B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1"/>
        <w:gridCol w:w="7745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74C0D6D8" w14:textId="6177D767" w:rsidR="00B9563C" w:rsidRDefault="00B9563C">
            <w:pPr>
              <w:divId w:val="1480807847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podpredseda vlády a minister financií</w:t>
            </w:r>
          </w:p>
          <w:p w14:paraId="24FF1C60" w14:textId="77777777" w:rsidR="00B9563C" w:rsidRDefault="00B9563C">
            <w:pPr>
              <w:divId w:val="1480807847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 zahraničných vecí a európskych záležitostí</w:t>
            </w:r>
          </w:p>
          <w:p w14:paraId="69F044BF" w14:textId="77777777" w:rsidR="00B9563C" w:rsidRDefault="00B9563C">
            <w:pPr>
              <w:divId w:val="1480807847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 školstva, vedy, výskumu a športu</w:t>
            </w:r>
          </w:p>
          <w:p w14:paraId="418A443B" w14:textId="77777777" w:rsidR="00B9563C" w:rsidRDefault="00B9563C">
            <w:pPr>
              <w:divId w:val="1480807847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 pôdohospodárstva a rozvoja vidieka</w:t>
            </w:r>
          </w:p>
          <w:p w14:paraId="70685409" w14:textId="77777777" w:rsidR="00B9563C" w:rsidRDefault="00B9563C">
            <w:pPr>
              <w:divId w:val="1480807847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 životného prostredia</w:t>
            </w:r>
          </w:p>
          <w:p w14:paraId="6D6CDDD8" w14:textId="77777777" w:rsidR="00B9563C" w:rsidRDefault="00B9563C">
            <w:pPr>
              <w:divId w:val="1480807847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 obrany</w:t>
            </w:r>
          </w:p>
          <w:p w14:paraId="7B9DFC7F" w14:textId="4D8F87D9" w:rsidR="00557779" w:rsidRPr="00557779" w:rsidRDefault="00B9563C" w:rsidP="00B9563C">
            <w:r>
              <w:rPr>
                <w:rFonts w:ascii="Times" w:hAnsi="Times" w:cs="Times"/>
                <w:sz w:val="25"/>
                <w:szCs w:val="25"/>
              </w:rPr>
              <w:t>minister vnútra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21C50E76" w:rsidR="00557779" w:rsidRPr="0010780A" w:rsidRDefault="00557779" w:rsidP="0081708C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7878" w:type="dxa"/>
          </w:tcPr>
          <w:p w14:paraId="12C1C442" w14:textId="152CF641" w:rsidR="00557779" w:rsidRDefault="00557779" w:rsidP="0081708C"/>
        </w:tc>
      </w:tr>
    </w:tbl>
    <w:p w14:paraId="4FF3A38B" w14:textId="77777777" w:rsidR="00557779" w:rsidRDefault="00557779" w:rsidP="0081708C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74658"/>
    <w:rsid w:val="0010780A"/>
    <w:rsid w:val="00175B8A"/>
    <w:rsid w:val="001D495F"/>
    <w:rsid w:val="00266B00"/>
    <w:rsid w:val="002B0D08"/>
    <w:rsid w:val="00356199"/>
    <w:rsid w:val="00372BCE"/>
    <w:rsid w:val="00376D2B"/>
    <w:rsid w:val="00402F32"/>
    <w:rsid w:val="00456D57"/>
    <w:rsid w:val="005151A4"/>
    <w:rsid w:val="00557779"/>
    <w:rsid w:val="00596D02"/>
    <w:rsid w:val="005E1E88"/>
    <w:rsid w:val="006740F9"/>
    <w:rsid w:val="006A2A39"/>
    <w:rsid w:val="006B6F58"/>
    <w:rsid w:val="006F2EA0"/>
    <w:rsid w:val="006F3C1D"/>
    <w:rsid w:val="006F6506"/>
    <w:rsid w:val="007C2AD6"/>
    <w:rsid w:val="0081708C"/>
    <w:rsid w:val="008462F5"/>
    <w:rsid w:val="008C3A96"/>
    <w:rsid w:val="0092640A"/>
    <w:rsid w:val="00976A51"/>
    <w:rsid w:val="009964F3"/>
    <w:rsid w:val="009C4F6D"/>
    <w:rsid w:val="00A3474E"/>
    <w:rsid w:val="00B07CB6"/>
    <w:rsid w:val="00B9563C"/>
    <w:rsid w:val="00BD2459"/>
    <w:rsid w:val="00BD562D"/>
    <w:rsid w:val="00BE47B1"/>
    <w:rsid w:val="00C0662A"/>
    <w:rsid w:val="00C604FB"/>
    <w:rsid w:val="00C82652"/>
    <w:rsid w:val="00C858E5"/>
    <w:rsid w:val="00CC3A18"/>
    <w:rsid w:val="00D26F72"/>
    <w:rsid w:val="00D30B43"/>
    <w:rsid w:val="00D912E3"/>
    <w:rsid w:val="00E22B67"/>
    <w:rsid w:val="00EA40B4"/>
    <w:rsid w:val="00EA65D1"/>
    <w:rsid w:val="00EB7696"/>
    <w:rsid w:val="00ED412E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D9B848F"/>
  <w14:defaultImageDpi w14:val="96"/>
  <w15:docId w15:val="{37C84208-D959-422B-B6B9-2E5A3F746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5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30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8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ávrh uznesenia vlády"/>
    <f:field ref="objsubject" par="" edit="true" text="Návrh uznesenia vlády"/>
    <f:field ref="objcreatedby" par="" text="Administrator, System"/>
    <f:field ref="objcreatedat" par="" text="16.12.2020 10:44:46"/>
    <f:field ref="objchangedby" par="" text="Administrator, System"/>
    <f:field ref="objmodifiedat" par="" text="16.12.2020 10:44:49"/>
    <f:field ref="doc_FSCFOLIO_1_1001_FieldDocumentNumber" par="" text=""/>
    <f:field ref="doc_FSCFOLIO_1_1001_FieldSubject" par="" edit="true" text="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https://ovdmasv601/sites/DMS/_layouts/15/DocIdRedir.aspx?ID=WKX3UHSAJ2R6-2-1019371</Url>
      <Description>WKX3UHSAJ2R6-2-1019371</Description>
    </_dlc_DocIdUrl>
    <_dlc_DocId xmlns="e60a29af-d413-48d4-bd90-fe9d2a897e4b">WKX3UHSAJ2R6-2-1019371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71E05EE4-D5F2-45EB-B7D3-73055D1D884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3745D3-53B0-48B7-8E11-33813F09F1A6}"/>
</file>

<file path=customXml/itemProps4.xml><?xml version="1.0" encoding="utf-8"?>
<ds:datastoreItem xmlns:ds="http://schemas.openxmlformats.org/officeDocument/2006/customXml" ds:itemID="{435E4722-283A-43D8-8637-F8DA9DB79592}"/>
</file>

<file path=customXml/itemProps5.xml><?xml version="1.0" encoding="utf-8"?>
<ds:datastoreItem xmlns:ds="http://schemas.openxmlformats.org/officeDocument/2006/customXml" ds:itemID="{D977F6A0-3849-4680-8FCB-ABD753C483A2}"/>
</file>

<file path=customXml/itemProps6.xml><?xml version="1.0" encoding="utf-8"?>
<ds:datastoreItem xmlns:ds="http://schemas.openxmlformats.org/officeDocument/2006/customXml" ds:itemID="{C32BFB0B-BA0A-4D22-B243-A809D3AAD19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171</Words>
  <Characters>981</Characters>
  <Application>Microsoft Office Word</Application>
  <DocSecurity>0</DocSecurity>
  <Lines>8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Tomasek Peter /ORPO/MZV</cp:lastModifiedBy>
  <cp:revision>2</cp:revision>
  <dcterms:created xsi:type="dcterms:W3CDTF">2020-12-17T12:05:00Z</dcterms:created>
  <dcterms:modified xsi:type="dcterms:W3CDTF">2020-12-17T12:05:00Z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COO.2145.1000.3.4167525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Príprava materiálu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Nelegislatívna oblasť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Ing. Peter Tomášek</vt:lpwstr>
  </property>
  <property fmtid="{D5CDD505-2E9C-101B-9397-08002B2CF9AE}" pid="11" name="FSC#SKEDITIONSLOVLEX@103.510:zodppredkladatel">
    <vt:lpwstr>Ivan Korčok</vt:lpwstr>
  </property>
  <property fmtid="{D5CDD505-2E9C-101B-9397-08002B2CF9AE}" pid="12" name="FSC#SKEDITIONSLOVLEX@103.510:nazovpredpis">
    <vt:lpwstr> Zameranie dvojstrannej rozvojovej spolupráce Slovenskej republiky na rok 2021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zahraničných vecí a európskych záležitostí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Zákon č. 392/2015 Z. z. o rozvojovej spolupráci a o zmene a doplnení niektorých zákonov v znení zákona č. 281/2019 Z. z.</vt:lpwstr>
  </property>
  <property fmtid="{D5CDD505-2E9C-101B-9397-08002B2CF9AE}" pid="18" name="FSC#SKEDITIONSLOVLEX@103.510:plnynazovpredpis">
    <vt:lpwstr> Zameranie dvojstrannej rozvojovej spolupráce Slovenskej republiky na rok 2021</vt:lpwstr>
  </property>
  <property fmtid="{D5CDD505-2E9C-101B-9397-08002B2CF9AE}" pid="19" name="FSC#SKEDITIONSLOVLEX@103.510:rezortcislopredpis">
    <vt:lpwstr>070829/2020-ORPO-1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LP/2020/637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>11. 12. 2020</vt:lpwstr>
  </property>
  <property fmtid="{D5CDD505-2E9C-101B-9397-08002B2CF9AE}" pid="51" name="FSC#SKEDITIONSLOVLEX@103.510:AttrDateDocPropUkonceniePKK">
    <vt:lpwstr>16. 12. 2020</vt:lpwstr>
  </property>
  <property fmtid="{D5CDD505-2E9C-101B-9397-08002B2CF9AE}" pid="52" name="FSC#SKEDITIONSLOVLEX@103.510:AttrStrDocPropVplyvRozpocetVS">
    <vt:lpwstr>Negatívne</vt:lpwstr>
  </property>
  <property fmtid="{D5CDD505-2E9C-101B-9397-08002B2CF9AE}" pid="53" name="FSC#SKEDITIONSLOVLEX@103.510:AttrStrDocPropVplyvPodnikatelskeProstr">
    <vt:lpwstr/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>Zameranie dvojstrannej rozvojovej spolupráce na rok 2021 vytvorí príležitosti na zvýšenie participácie slovenských podnikateľov v rozvojových projektoch a tendroch. Ide teda o pozitívny vplyv na podnikateľské prostredie, tento však nie je možné predvídať </vt:lpwstr>
  </property>
  <property fmtid="{D5CDD505-2E9C-101B-9397-08002B2CF9AE}" pid="58" name="FSC#SKEDITIONSLOVLEX@103.510:AttrStrListDocPropAltRiesenia">
    <vt:lpwstr>Neboli posudzované žiadne iné alternatívne riešenia.</vt:lpwstr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podpredseda vlády a minister financií_x000d_
minister zahraničných vecí a európskych záležitostí_x000d_
minister školstva, vedy, výskumu a športu_x000d_
minister pôdohospodárstva a rozvoja vidieka_x000d_
minister životného prostredia_x000d_
minister obrany_x000d_
minister vnútra</vt:lpwstr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justify;"&gt;Ministerstvo zahraničných vecí a&amp;nbsp;európskych záležitostí Slovenskej republiky predkladá&amp;nbsp; na rokovanie vlády Slovenskej republiky Zameranie dvojstrannej rozvojovej spolupráce na rok 2021 (ďalej len „Zameranie“), a t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>štátny radca</vt:lpwstr>
  </property>
  <property fmtid="{D5CDD505-2E9C-101B-9397-08002B2CF9AE}" pid="134" name="FSC#SKEDITIONSLOVLEX@103.510:funkciaPredAkuzativ">
    <vt:lpwstr>štátneho radcu</vt:lpwstr>
  </property>
  <property fmtid="{D5CDD505-2E9C-101B-9397-08002B2CF9AE}" pid="135" name="FSC#SKEDITIONSLOVLEX@103.510:funkciaPredDativ">
    <vt:lpwstr>štátnemu radcovi</vt:lpwstr>
  </property>
  <property fmtid="{D5CDD505-2E9C-101B-9397-08002B2CF9AE}" pid="136" name="FSC#SKEDITIONSLOVLEX@103.510:funkciaZodpPred">
    <vt:lpwstr>minister zahraničných vecí a európskych záležitostí Slovenskej republiky</vt:lpwstr>
  </property>
  <property fmtid="{D5CDD505-2E9C-101B-9397-08002B2CF9AE}" pid="137" name="FSC#SKEDITIONSLOVLEX@103.510:funkciaZodpPredAkuzativ">
    <vt:lpwstr>ministra zahraničných vecí aeurópskych záležitosti Slovenskej republiky</vt:lpwstr>
  </property>
  <property fmtid="{D5CDD505-2E9C-101B-9397-08002B2CF9AE}" pid="138" name="FSC#SKEDITIONSLOVLEX@103.510:funkciaZodpPredDativ">
    <vt:lpwstr>ministrovi zahraničných vecí a európskych záležitosti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Ivan Korčok_x000d_
minister zahraničných vecí a európskych záležitostí Slovenskej republiky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2020</vt:lpwstr>
  </property>
  <property fmtid="{D5CDD505-2E9C-101B-9397-08002B2CF9AE}" pid="152" name="FSC#SKEDITIONSLOVLEX@103.510:vytvorenedna">
    <vt:lpwstr>16. 12. 2020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41d4a6cd-c12c-4226-8b07-7468bf094fbc</vt:lpwstr>
  </property>
</Properties>
</file>